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E4" w:rsidRPr="008670E4" w:rsidRDefault="008670E4" w:rsidP="008670E4">
      <w:pPr>
        <w:shd w:val="clear" w:color="auto" w:fill="FFFFFF"/>
        <w:spacing w:after="350" w:line="240" w:lineRule="auto"/>
        <w:ind w:left="0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val="ru-RU" w:eastAsia="ru-RU" w:bidi="ar-SA"/>
        </w:rPr>
      </w:pPr>
      <w:r w:rsidRPr="008670E4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val="ru-RU" w:eastAsia="ru-RU" w:bidi="ar-SA"/>
        </w:rPr>
        <w:t>О мерах профилактики клещевого вирусного энцефалита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proofErr w:type="spellStart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Роспотребнадзор</w:t>
      </w:r>
      <w:proofErr w:type="spellEnd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напоминает, что клещевой вирусный энцефалит (КВЭ) 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b/>
          <w:bCs/>
          <w:color w:val="4F4F4F"/>
          <w:lang w:val="ru-RU" w:eastAsia="ru-RU" w:bidi="ar-SA"/>
        </w:rPr>
        <w:t>Как можно заразиться?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Возбудитель болезни (вирус клещевого энцефалита, ВКЭ) передается человеку </w:t>
      </w:r>
      <w:proofErr w:type="gramStart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в первые</w:t>
      </w:r>
      <w:proofErr w:type="gramEnd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минуты присасывания зараженного вирусом клеща вместе со слюной.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· при посещении </w:t>
      </w:r>
      <w:proofErr w:type="spellStart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эндемичных</w:t>
      </w:r>
      <w:proofErr w:type="spellEnd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по КВЭ территорий в лесах, лесопарках, на индивидуальных садово-огородных участках,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proofErr w:type="gramStart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· при заносе клещей животными (собаками, кошками) или людьми – на одежде, с цветами, ветками и т. д. (заражение людей, не посещающих лес),</w:t>
      </w:r>
      <w:proofErr w:type="gramEnd"/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· 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молоке. Поэтому на неблагополучных территориях по клещевому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т.д.,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· при втирании в кожу вируса при раздавливании клеща или расчесывании места укуса.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В настоящее время заболевание клещевым энцефалитом регистрируется на многих территориях России, где имеются основные его переносчики – клещи. Наиболее неблагополучными регионами по заболеваемости являются Северо-Западный, Уральский, Сибирский и Дальневосточный регионы, в Южном федеральном округе - Крым и Севастополь, из </w:t>
      </w:r>
      <w:proofErr w:type="gramStart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прилегающих</w:t>
      </w:r>
      <w:proofErr w:type="gramEnd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к Московской области - Тверская и Ярославская области. На территории Московской области ВКЭ обнаруживался в клещах в Дмитровском, Талдомском и Раменском районах; в молоке коз – в Волоколамском районе, в клещах на западе Москвы в районе </w:t>
      </w:r>
      <w:proofErr w:type="spellStart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Крылатское</w:t>
      </w:r>
      <w:proofErr w:type="spellEnd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.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b/>
          <w:bCs/>
          <w:color w:val="4F4F4F"/>
          <w:lang w:val="ru-RU" w:eastAsia="ru-RU" w:bidi="ar-SA"/>
        </w:rPr>
        <w:t>Какие основные признаки болезни?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</w:t>
      </w:r>
      <w:proofErr w:type="spellStart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гиперемировано</w:t>
      </w:r>
      <w:proofErr w:type="spellEnd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, гиперемия нередко распространяется на туловище.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b/>
          <w:bCs/>
          <w:color w:val="4F4F4F"/>
          <w:lang w:val="ru-RU" w:eastAsia="ru-RU" w:bidi="ar-SA"/>
        </w:rPr>
        <w:t>Кто подвержен заражению?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К заражению клещевым энцефалитом восприимчивы все люди, независимо от возраста и пола.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</w:t>
      </w:r>
      <w:proofErr w:type="spellStart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нефте</w:t>
      </w:r>
      <w:proofErr w:type="spellEnd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- и газопроводов, линий электропередач, топографы, охотники, туристы. Горожане заражаются в пригородных лесах, лесопарках, на садово-огородных участках.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b/>
          <w:bCs/>
          <w:color w:val="4F4F4F"/>
          <w:lang w:val="ru-RU" w:eastAsia="ru-RU" w:bidi="ar-SA"/>
        </w:rPr>
        <w:lastRenderedPageBreak/>
        <w:t>Как можно защититься от клещевого вирусного энцефалита?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Заболевание клещевым энцефалитом можно предупредить с помощью неспецифической и специфической профилактики.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Неспецифическая профилактика включает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заползания</w:t>
      </w:r>
      <w:proofErr w:type="spellEnd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клещей через воротник, обшлага, под брюки.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Для защиты от клещей используют отпугивающие и уничтожающие их средства – </w:t>
      </w:r>
      <w:proofErr w:type="spellStart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акарицидно-репеллентные</w:t>
      </w:r>
      <w:proofErr w:type="spellEnd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и </w:t>
      </w:r>
      <w:proofErr w:type="spellStart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акарицидные</w:t>
      </w:r>
      <w:proofErr w:type="spellEnd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, которыми обрабатывают одежду.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b/>
          <w:bCs/>
          <w:color w:val="4F4F4F"/>
          <w:lang w:val="ru-RU" w:eastAsia="ru-RU" w:bidi="ar-SA"/>
        </w:rPr>
        <w:t>Перед использованием препаратов следует ознакомиться с инструкцией.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Каждый человек, находясь в природном очаге клещевого энцефалита в сезон активности членистоногих, должен каждые 15 минут осматривать свою одежду и тело самостоятельно или при помощи других людей, а выявленных клещей снимать.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b/>
          <w:bCs/>
          <w:color w:val="4F4F4F"/>
          <w:lang w:val="ru-RU" w:eastAsia="ru-RU" w:bidi="ar-SA"/>
        </w:rPr>
        <w:t>Меры специфической профилактики клещевого вирусного энцефалита включают: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- профилактические прививки против клещевого энцефалита проводятся лицам, проживающим на </w:t>
      </w:r>
      <w:proofErr w:type="spellStart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эндемичной</w:t>
      </w:r>
      <w:proofErr w:type="spellEnd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территории и по виду деятельности или роду занятий, связанных с пребыванием в природных стациях, а также лицам, выезжающим на </w:t>
      </w:r>
      <w:proofErr w:type="spellStart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эндемичные</w:t>
      </w:r>
      <w:proofErr w:type="spellEnd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территории;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- серопрофилактику с использованием человеческого иммуноглобулина против КВЭ (</w:t>
      </w:r>
      <w:proofErr w:type="spellStart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непривитым</w:t>
      </w:r>
      <w:proofErr w:type="spellEnd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лицам, обратившимся в связи с присасыванием клеща на </w:t>
      </w:r>
      <w:proofErr w:type="spellStart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эндемичной</w:t>
      </w:r>
      <w:proofErr w:type="spellEnd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по клещевому вирусному энцефалиту территории или при обнаружении вируса клещевого энцефалита в присосавшемся клеще) проводят только в медицинских организациях).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b/>
          <w:bCs/>
          <w:color w:val="4F4F4F"/>
          <w:lang w:val="ru-RU" w:eastAsia="ru-RU" w:bidi="ar-SA"/>
        </w:rPr>
        <w:t>Где и как можно сделать прививку от клещевого вирусного энцефалита?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В Российской Федерации зарегистрированы несколько вакцин против клещевого вирусного энцефалита. Прививку от клещевого энцефалита можно сделать в прививочных пунктах на базах поликлиник, медсанчастей, НИИ, оказывающих данную услугу, после консультации врача. </w:t>
      </w:r>
      <w:r w:rsidRPr="008670E4">
        <w:rPr>
          <w:rFonts w:ascii="Verdana" w:eastAsia="Times New Roman" w:hAnsi="Verdana" w:cs="Times New Roman"/>
          <w:b/>
          <w:bCs/>
          <w:color w:val="4F4F4F"/>
          <w:lang w:val="ru-RU" w:eastAsia="ru-RU" w:bidi="ar-SA"/>
        </w:rPr>
        <w:t>ВАЖНО ПОМНИТЬ, ЧТО ВАКЦИНАЦИЯ ЯВЛЯЕТСЯ САМОЙ ЭФФЕКТИВНОЙ МЕРОЙ ЗАЩИТЫ ОТ КЛЕЩЕВОГО ЭНЦЕФАЛИТА. </w:t>
      </w: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Завершить весь прививочный курс против клещевого энцефалита необходимо за 2 недели до выезда на неблагополучную территорию.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b/>
          <w:bCs/>
          <w:color w:val="4F4F4F"/>
          <w:lang w:val="ru-RU" w:eastAsia="ru-RU" w:bidi="ar-SA"/>
        </w:rPr>
        <w:t xml:space="preserve">Что делать и куда обращаться, если Вы не привиты и </w:t>
      </w:r>
      <w:proofErr w:type="gramStart"/>
      <w:r w:rsidRPr="008670E4">
        <w:rPr>
          <w:rFonts w:ascii="Verdana" w:eastAsia="Times New Roman" w:hAnsi="Verdana" w:cs="Times New Roman"/>
          <w:b/>
          <w:bCs/>
          <w:color w:val="4F4F4F"/>
          <w:lang w:val="ru-RU" w:eastAsia="ru-RU" w:bidi="ar-SA"/>
        </w:rPr>
        <w:t>находились на опасной неблагополучной по клещевому энцефалиту территории и произошло</w:t>
      </w:r>
      <w:proofErr w:type="gramEnd"/>
      <w:r w:rsidRPr="008670E4">
        <w:rPr>
          <w:rFonts w:ascii="Verdana" w:eastAsia="Times New Roman" w:hAnsi="Verdana" w:cs="Times New Roman"/>
          <w:b/>
          <w:bCs/>
          <w:color w:val="4F4F4F"/>
          <w:lang w:val="ru-RU" w:eastAsia="ru-RU" w:bidi="ar-SA"/>
        </w:rPr>
        <w:t xml:space="preserve"> присасывание клеща?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proofErr w:type="spellStart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Непривитым</w:t>
      </w:r>
      <w:proofErr w:type="spellEnd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лицам проводится серопрофилактика – введение человеческого иммуноглобулина против клещевого энцефалита в сроки не позднее 96 часов после присасывания клещей и обращения в медицинские организации по показаниям. В том случае, если присасывание клеща произошло на </w:t>
      </w:r>
      <w:proofErr w:type="spellStart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неэндемичной</w:t>
      </w:r>
      <w:proofErr w:type="spellEnd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по клещевому энцефалиту территории, то сначала проводится исследование клеща на наличие вируса и затем по показаниям проводится серопрофилактика. Ознакомиться с перечнем </w:t>
      </w:r>
      <w:proofErr w:type="spellStart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эндемичных</w:t>
      </w:r>
      <w:proofErr w:type="spellEnd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по КВЭ территориям можно по </w:t>
      </w:r>
      <w:r w:rsidR="0075184F">
        <w:fldChar w:fldCharType="begin"/>
      </w:r>
      <w:r w:rsidR="0075184F">
        <w:instrText>HYPERLINK</w:instrText>
      </w:r>
      <w:r w:rsidR="0075184F" w:rsidRPr="00654710">
        <w:rPr>
          <w:lang w:val="ru-RU"/>
        </w:rPr>
        <w:instrText xml:space="preserve"> "</w:instrText>
      </w:r>
      <w:r w:rsidR="0075184F">
        <w:instrText>https</w:instrText>
      </w:r>
      <w:r w:rsidR="0075184F" w:rsidRPr="00654710">
        <w:rPr>
          <w:lang w:val="ru-RU"/>
        </w:rPr>
        <w:instrText>://</w:instrText>
      </w:r>
      <w:r w:rsidR="0075184F">
        <w:instrText>www</w:instrText>
      </w:r>
      <w:r w:rsidR="0075184F" w:rsidRPr="00654710">
        <w:rPr>
          <w:lang w:val="ru-RU"/>
        </w:rPr>
        <w:instrText>.</w:instrText>
      </w:r>
      <w:r w:rsidR="0075184F">
        <w:instrText>rospotrebnadzor</w:instrText>
      </w:r>
      <w:r w:rsidR="0075184F" w:rsidRPr="00654710">
        <w:rPr>
          <w:lang w:val="ru-RU"/>
        </w:rPr>
        <w:instrText>.</w:instrText>
      </w:r>
      <w:r w:rsidR="0075184F">
        <w:instrText>ru</w:instrText>
      </w:r>
      <w:r w:rsidR="0075184F" w:rsidRPr="00654710">
        <w:rPr>
          <w:lang w:val="ru-RU"/>
        </w:rPr>
        <w:instrText>/</w:instrText>
      </w:r>
      <w:r w:rsidR="0075184F">
        <w:instrText>documents</w:instrText>
      </w:r>
      <w:r w:rsidR="0075184F" w:rsidRPr="00654710">
        <w:rPr>
          <w:lang w:val="ru-RU"/>
        </w:rPr>
        <w:instrText>/</w:instrText>
      </w:r>
      <w:r w:rsidR="0075184F">
        <w:instrText>details</w:instrText>
      </w:r>
      <w:r w:rsidR="0075184F" w:rsidRPr="00654710">
        <w:rPr>
          <w:lang w:val="ru-RU"/>
        </w:rPr>
        <w:instrText>.</w:instrText>
      </w:r>
      <w:r w:rsidR="0075184F">
        <w:instrText>php</w:instrText>
      </w:r>
      <w:r w:rsidR="0075184F" w:rsidRPr="00654710">
        <w:rPr>
          <w:lang w:val="ru-RU"/>
        </w:rPr>
        <w:instrText>?</w:instrText>
      </w:r>
      <w:r w:rsidR="0075184F">
        <w:instrText>ELEMENT</w:instrText>
      </w:r>
      <w:r w:rsidR="0075184F" w:rsidRPr="00654710">
        <w:rPr>
          <w:lang w:val="ru-RU"/>
        </w:rPr>
        <w:instrText>_</w:instrText>
      </w:r>
      <w:r w:rsidR="0075184F">
        <w:instrText>ID</w:instrText>
      </w:r>
      <w:r w:rsidR="0075184F" w:rsidRPr="00654710">
        <w:rPr>
          <w:lang w:val="ru-RU"/>
        </w:rPr>
        <w:instrText>=16919&amp;</w:instrText>
      </w:r>
      <w:r w:rsidR="0075184F">
        <w:instrText>lang</w:instrText>
      </w:r>
      <w:r w:rsidR="0075184F" w:rsidRPr="00654710">
        <w:rPr>
          <w:lang w:val="ru-RU"/>
        </w:rPr>
        <w:instrText>=</w:instrText>
      </w:r>
      <w:r w:rsidR="0075184F">
        <w:instrText>ru</w:instrText>
      </w:r>
      <w:r w:rsidR="0075184F" w:rsidRPr="00654710">
        <w:rPr>
          <w:lang w:val="ru-RU"/>
        </w:rPr>
        <w:instrText>" \</w:instrText>
      </w:r>
      <w:r w:rsidR="0075184F">
        <w:instrText>t</w:instrText>
      </w:r>
      <w:r w:rsidR="0075184F" w:rsidRPr="00654710">
        <w:rPr>
          <w:lang w:val="ru-RU"/>
        </w:rPr>
        <w:instrText xml:space="preserve"> "_</w:instrText>
      </w:r>
      <w:r w:rsidR="0075184F">
        <w:instrText>blank</w:instrText>
      </w:r>
      <w:r w:rsidR="0075184F" w:rsidRPr="00654710">
        <w:rPr>
          <w:lang w:val="ru-RU"/>
        </w:rPr>
        <w:instrText>"</w:instrText>
      </w:r>
      <w:r w:rsidR="0075184F">
        <w:fldChar w:fldCharType="separate"/>
      </w:r>
      <w:r w:rsidRPr="008670E4">
        <w:rPr>
          <w:rFonts w:ascii="Verdana" w:eastAsia="Times New Roman" w:hAnsi="Verdana" w:cs="Times New Roman"/>
          <w:color w:val="005DB7"/>
          <w:u w:val="single"/>
          <w:lang w:val="ru-RU" w:eastAsia="ru-RU" w:bidi="ar-SA"/>
        </w:rPr>
        <w:t>ссылке.</w:t>
      </w:r>
      <w:r w:rsidR="0075184F">
        <w:fldChar w:fldCharType="end"/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b/>
          <w:bCs/>
          <w:color w:val="4F4F4F"/>
          <w:lang w:val="ru-RU" w:eastAsia="ru-RU" w:bidi="ar-SA"/>
        </w:rPr>
        <w:t>Как снять клеща?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Лучше это сделать у врача в травматологическом пункте в поликлинике по месту жительства или любом травматологическом пункте.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lastRenderedPageBreak/>
        <w:t>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При удалении клеща необходимо соблюдать следующие рекомендации: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· захватить клеща пинцетом или обернутыми чистой марлей пальцами как можно ближе к его ротовому аппарату и держа строго перпендикулярно поверхности кожи повернуть тело клеща вокруг оси, извлечь его из кожных покровов,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· место укуса продезинфицировать любым пригодным для этих целей средством (70% спирт, 5% йод, одеколон),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· после извлечения клеща необходимо тщательно вымыть руки с мылом,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· если осталась черная </w:t>
      </w:r>
      <w:proofErr w:type="gramStart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точка</w:t>
      </w:r>
      <w:proofErr w:type="gramEnd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т.е. ротовой аппарат остался в коже обработать 5% йодом и оставить до естественной элиминации.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Снятого клеща доставляют на исследование в микробиологическую лабораторию или иные лаборатории, проводящие такие исследования.</w:t>
      </w:r>
    </w:p>
    <w:p w:rsidR="00911D4B" w:rsidRPr="00654710" w:rsidRDefault="00911D4B" w:rsidP="008670E4">
      <w:pPr>
        <w:rPr>
          <w:lang w:val="ru-RU"/>
        </w:rPr>
      </w:pPr>
    </w:p>
    <w:sectPr w:rsidR="00911D4B" w:rsidRPr="00654710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0E4"/>
    <w:rsid w:val="002F5A15"/>
    <w:rsid w:val="00654710"/>
    <w:rsid w:val="0075184F"/>
    <w:rsid w:val="008670E4"/>
    <w:rsid w:val="00911D4B"/>
    <w:rsid w:val="00931700"/>
    <w:rsid w:val="00B45D3A"/>
    <w:rsid w:val="00D8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character" w:styleId="af4">
    <w:name w:val="Hyperlink"/>
    <w:basedOn w:val="a0"/>
    <w:uiPriority w:val="99"/>
    <w:semiHidden/>
    <w:unhideWhenUsed/>
    <w:rsid w:val="008670E4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5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54710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1013</Words>
  <Characters>5776</Characters>
  <Application>Microsoft Office Word</Application>
  <DocSecurity>0</DocSecurity>
  <Lines>48</Lines>
  <Paragraphs>13</Paragraphs>
  <ScaleCrop>false</ScaleCrop>
  <Company>Роспотребнадзор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5</cp:revision>
  <cp:lastPrinted>2021-05-26T10:21:00Z</cp:lastPrinted>
  <dcterms:created xsi:type="dcterms:W3CDTF">2021-05-14T03:32:00Z</dcterms:created>
  <dcterms:modified xsi:type="dcterms:W3CDTF">2021-05-26T10:21:00Z</dcterms:modified>
</cp:coreProperties>
</file>